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322" w:before="0" w:line="240" w:lineRule="auto"/>
        <w:ind w:left="0" w:right="0" w:firstLine="0"/>
        <w:jc w:val="center"/>
        <w:rPr>
          <w:rFonts w:ascii="Times" w:cs="Times" w:eastAsia="Times" w:hAnsi="Times"/>
          <w:b w:val="1"/>
          <w:i w:val="0"/>
          <w:smallCaps w:val="0"/>
          <w:strike w:val="0"/>
          <w:color w:val="0580c8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000000"/>
          <w:sz w:val="48"/>
          <w:szCs w:val="48"/>
          <w:u w:val="none"/>
          <w:shd w:fill="auto" w:val="clear"/>
          <w:vertAlign w:val="baseline"/>
          <w:rtl w:val="0"/>
        </w:rPr>
        <w:t xml:space="preserve">Programa de Apoio à Publicação </w:t>
      </w:r>
      <w:r w:rsidDel="00000000" w:rsidR="00000000" w:rsidRPr="00000000">
        <w:rPr>
          <w:rFonts w:ascii="Times" w:cs="Times" w:eastAsia="Times" w:hAnsi="Times"/>
          <w:i w:val="0"/>
          <w:smallCaps w:val="0"/>
          <w:strike w:val="0"/>
          <w:color w:val="000000"/>
          <w:sz w:val="48"/>
          <w:szCs w:val="48"/>
          <w:u w:val="none"/>
          <w:shd w:fill="auto" w:val="clear"/>
          <w:vertAlign w:val="baseline"/>
          <w:rtl w:val="0"/>
        </w:rPr>
        <w:br w:type="textWrapping"/>
      </w: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000000"/>
          <w:sz w:val="48"/>
          <w:szCs w:val="48"/>
          <w:u w:val="none"/>
          <w:shd w:fill="auto" w:val="clear"/>
          <w:vertAlign w:val="baseline"/>
          <w:rtl w:val="0"/>
        </w:rPr>
        <w:t xml:space="preserve">Institut français du Portugal  </w:t>
      </w:r>
      <w:r w:rsidDel="00000000" w:rsidR="00000000" w:rsidRPr="00000000">
        <w:rPr>
          <w:rFonts w:ascii="Times" w:cs="Times" w:eastAsia="Times" w:hAnsi="Times"/>
          <w:i w:val="0"/>
          <w:smallCaps w:val="0"/>
          <w:strike w:val="0"/>
          <w:color w:val="000000"/>
          <w:sz w:val="48"/>
          <w:szCs w:val="48"/>
          <w:u w:val="none"/>
          <w:shd w:fill="auto" w:val="clear"/>
          <w:vertAlign w:val="baseline"/>
          <w:rtl w:val="0"/>
        </w:rPr>
        <w:br w:type="textWrapping"/>
      </w: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0580c8"/>
          <w:sz w:val="28"/>
          <w:szCs w:val="28"/>
          <w:u w:val="none"/>
          <w:shd w:fill="auto" w:val="clear"/>
          <w:vertAlign w:val="baseline"/>
          <w:rtl w:val="0"/>
        </w:rPr>
        <w:br w:type="textWrapping"/>
        <w:t xml:space="preserve">Sessão de </w:t>
      </w:r>
      <w:r w:rsidDel="00000000" w:rsidR="00000000" w:rsidRPr="00000000">
        <w:rPr>
          <w:rFonts w:ascii="Times" w:cs="Times" w:eastAsia="Times" w:hAnsi="Times"/>
          <w:b w:val="1"/>
          <w:color w:val="0580c8"/>
          <w:sz w:val="28"/>
          <w:szCs w:val="28"/>
          <w:rtl w:val="0"/>
        </w:rPr>
        <w:t xml:space="preserve">Fevereiro</w:t>
      </w: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0580c8"/>
          <w:sz w:val="28"/>
          <w:szCs w:val="28"/>
          <w:u w:val="none"/>
          <w:shd w:fill="auto" w:val="clear"/>
          <w:vertAlign w:val="baseline"/>
          <w:rtl w:val="0"/>
        </w:rPr>
        <w:t xml:space="preserve"> de 202</w:t>
      </w:r>
      <w:r w:rsidDel="00000000" w:rsidR="00000000" w:rsidRPr="00000000">
        <w:rPr>
          <w:rFonts w:ascii="Times" w:cs="Times" w:eastAsia="Times" w:hAnsi="Times"/>
          <w:b w:val="1"/>
          <w:color w:val="0580c8"/>
          <w:sz w:val="28"/>
          <w:szCs w:val="28"/>
          <w:rtl w:val="0"/>
        </w:rPr>
        <w:t xml:space="preserve">1</w:t>
      </w: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0580c8"/>
          <w:sz w:val="28"/>
          <w:szCs w:val="28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" w:cs="Times" w:eastAsia="Times" w:hAnsi="Times"/>
          <w:b w:val="1"/>
          <w:color w:val="0580c8"/>
          <w:sz w:val="28"/>
          <w:szCs w:val="28"/>
          <w:rtl w:val="0"/>
        </w:rPr>
        <w:t xml:space="preserve">/</w:t>
      </w: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0580c8"/>
          <w:sz w:val="28"/>
          <w:szCs w:val="28"/>
          <w:u w:val="none"/>
          <w:shd w:fill="auto" w:val="clear"/>
          <w:vertAlign w:val="baseline"/>
          <w:rtl w:val="0"/>
        </w:rPr>
        <w:t xml:space="preserve"> procedimento e </w:t>
      </w:r>
      <w:r w:rsidDel="00000000" w:rsidR="00000000" w:rsidRPr="00000000">
        <w:rPr>
          <w:rFonts w:ascii="Times" w:cs="Times" w:eastAsia="Times" w:hAnsi="Times"/>
          <w:b w:val="1"/>
          <w:color w:val="0580c8"/>
          <w:sz w:val="28"/>
          <w:szCs w:val="28"/>
          <w:rtl w:val="0"/>
        </w:rPr>
        <w:t xml:space="preserve">formulário</w:t>
      </w: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0580c8"/>
          <w:sz w:val="28"/>
          <w:szCs w:val="28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322" w:before="0" w:line="240" w:lineRule="auto"/>
        <w:ind w:left="0" w:right="0" w:firstLine="0"/>
        <w:jc w:val="center"/>
        <w:rPr>
          <w:rFonts w:ascii="Times" w:cs="Times" w:eastAsia="Times" w:hAnsi="Times"/>
          <w:b w:val="1"/>
          <w:color w:val="0580c8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" w:cs="Times" w:eastAsia="Times" w:hAnsi="Times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No âmbito do convite para apresentação de candidaturas do Programa de Apoio à Publicação (PAP) do Institut français de Paris, </w:t>
      </w: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os vossos dossiês de candidatura serão analisados e registrados online pelo Institut français du Portugal </w:t>
      </w:r>
      <w:r w:rsidDel="00000000" w:rsidR="00000000" w:rsidRPr="00000000">
        <w:rPr>
          <w:rFonts w:ascii="Times" w:cs="Times" w:eastAsia="Times" w:hAnsi="Times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(Sophie Leclerc – </w:t>
      </w:r>
      <w:hyperlink r:id="rId7">
        <w:r w:rsidDel="00000000" w:rsidR="00000000" w:rsidRPr="00000000">
          <w:rPr>
            <w:rFonts w:ascii="Times" w:cs="Times" w:eastAsia="Times" w:hAnsi="Times"/>
            <w:i w:val="0"/>
            <w:smallCaps w:val="0"/>
            <w:strike w:val="0"/>
            <w:color w:val="000000"/>
            <w:u w:val="single"/>
            <w:shd w:fill="auto" w:val="clear"/>
            <w:vertAlign w:val="baseline"/>
            <w:rtl w:val="0"/>
          </w:rPr>
          <w:t xml:space="preserve">sophie.leclerc@ifp-lisboa.com</w:t>
        </w:r>
      </w:hyperlink>
      <w:r w:rsidDel="00000000" w:rsidR="00000000" w:rsidRPr="00000000">
        <w:rPr>
          <w:rFonts w:ascii="Times" w:cs="Times" w:eastAsia="Times" w:hAnsi="Times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" w:cs="Times" w:eastAsia="Times" w:hAnsi="Times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).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" w:cs="Times" w:eastAsia="Times" w:hAnsi="Times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240" w:lineRule="auto"/>
        <w:rPr>
          <w:rFonts w:ascii="Times" w:cs="Times" w:eastAsia="Times" w:hAnsi="Times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rtl w:val="0"/>
        </w:rPr>
        <w:t xml:space="preserve">O Institut français du Portugal pode apresentar um máximo de 10 projetos. Uma </w:t>
      </w:r>
      <w:r w:rsidDel="00000000" w:rsidR="00000000" w:rsidRPr="00000000">
        <w:rPr>
          <w:rFonts w:ascii="Times" w:cs="Times" w:eastAsia="Times" w:hAnsi="Times"/>
          <w:b w:val="1"/>
          <w:rtl w:val="0"/>
        </w:rPr>
        <w:t xml:space="preserve">pré-seleção</w:t>
      </w:r>
      <w:r w:rsidDel="00000000" w:rsidR="00000000" w:rsidRPr="00000000">
        <w:rPr>
          <w:rFonts w:ascii="Times" w:cs="Times" w:eastAsia="Times" w:hAnsi="Times"/>
          <w:rtl w:val="0"/>
        </w:rPr>
        <w:t xml:space="preserve"> é feita pelo Institut français du Portugal antes dos dossiês serem submetidos ao Institut français de Paris.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" w:cs="Times" w:eastAsia="Times" w:hAnsi="Times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Precisamos de ter os dossiês completos até dia</w:t>
      </w: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1f3864"/>
          <w:sz w:val="28"/>
          <w:szCs w:val="28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" w:cs="Times" w:eastAsia="Times" w:hAnsi="Times"/>
          <w:b w:val="1"/>
          <w:color w:val="0580c8"/>
          <w:sz w:val="28"/>
          <w:szCs w:val="28"/>
          <w:rtl w:val="0"/>
        </w:rPr>
        <w:t xml:space="preserve">27</w:t>
      </w: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0580c8"/>
          <w:sz w:val="28"/>
          <w:szCs w:val="28"/>
          <w:u w:val="none"/>
          <w:shd w:fill="auto" w:val="clear"/>
          <w:vertAlign w:val="baseline"/>
          <w:rtl w:val="0"/>
        </w:rPr>
        <w:t xml:space="preserve"> de </w:t>
      </w:r>
      <w:r w:rsidDel="00000000" w:rsidR="00000000" w:rsidRPr="00000000">
        <w:rPr>
          <w:rFonts w:ascii="Times" w:cs="Times" w:eastAsia="Times" w:hAnsi="Times"/>
          <w:b w:val="1"/>
          <w:color w:val="0580c8"/>
          <w:sz w:val="28"/>
          <w:szCs w:val="28"/>
          <w:rtl w:val="0"/>
        </w:rPr>
        <w:t xml:space="preserve">dezembro</w:t>
      </w: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0580c8"/>
          <w:sz w:val="28"/>
          <w:szCs w:val="28"/>
          <w:u w:val="none"/>
          <w:shd w:fill="auto" w:val="clear"/>
          <w:vertAlign w:val="baseline"/>
          <w:rtl w:val="0"/>
        </w:rPr>
        <w:t xml:space="preserve"> de 2020</w:t>
      </w:r>
      <w:r w:rsidDel="00000000" w:rsidR="00000000" w:rsidRPr="00000000">
        <w:rPr>
          <w:rFonts w:ascii="Times" w:cs="Times" w:eastAsia="Times" w:hAnsi="Times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. Após esta data, não será possível </w:t>
      </w:r>
      <w:r w:rsidDel="00000000" w:rsidR="00000000" w:rsidRPr="00000000">
        <w:rPr>
          <w:rFonts w:ascii="Times" w:cs="Times" w:eastAsia="Times" w:hAnsi="Times"/>
          <w:rtl w:val="0"/>
        </w:rPr>
        <w:t xml:space="preserve">registrá-los.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" w:cs="Times" w:eastAsia="Times" w:hAnsi="Times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" w:cs="Times" w:eastAsia="Times" w:hAnsi="Times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1"/>
        <w:pBdr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between w:space="0" w:sz="0" w:val="nil"/>
        </w:pBdr>
        <w:shd w:fill="262626" w:val="clear"/>
        <w:spacing w:after="0" w:before="0" w:line="240" w:lineRule="auto"/>
        <w:ind w:left="0" w:right="0" w:firstLine="0"/>
        <w:jc w:val="center"/>
        <w:rPr>
          <w:rFonts w:ascii="Times" w:cs="Times" w:eastAsia="Times" w:hAnsi="Times"/>
          <w:b w:val="1"/>
          <w:i w:val="0"/>
          <w:smallCaps w:val="0"/>
          <w:strike w:val="0"/>
          <w:color w:val="ffffff"/>
          <w:sz w:val="36"/>
          <w:szCs w:val="36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ffffff"/>
          <w:sz w:val="36"/>
          <w:szCs w:val="36"/>
          <w:u w:val="none"/>
          <w:shd w:fill="auto" w:val="clear"/>
          <w:vertAlign w:val="baseline"/>
          <w:rtl w:val="0"/>
        </w:rPr>
        <w:t xml:space="preserve">ELEMENTOS PEDIDOS</w:t>
      </w:r>
    </w:p>
    <w:p w:rsidR="00000000" w:rsidDel="00000000" w:rsidP="00000000" w:rsidRDefault="00000000" w:rsidRPr="00000000" w14:paraId="0000000A">
      <w:pPr>
        <w:keepNext w:val="0"/>
        <w:keepLines w:val="0"/>
        <w:widowControl w:val="1"/>
        <w:pBdr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" w:cs="Times" w:eastAsia="Times" w:hAnsi="Times"/>
          <w:b w:val="1"/>
          <w:i w:val="0"/>
          <w:smallCaps w:val="0"/>
          <w:strike w:val="0"/>
          <w:color w:val="ff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1"/>
        <w:pBdr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" w:cs="Times" w:eastAsia="Times" w:hAnsi="Times"/>
          <w:b w:val="1"/>
          <w:i w:val="0"/>
          <w:smallCaps w:val="0"/>
          <w:strike w:val="0"/>
          <w:color w:val="0580c8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0580c8"/>
          <w:sz w:val="24"/>
          <w:szCs w:val="24"/>
          <w:u w:val="none"/>
          <w:shd w:fill="auto" w:val="clear"/>
          <w:vertAlign w:val="baseline"/>
          <w:rtl w:val="0"/>
        </w:rPr>
        <w:t xml:space="preserve">Agradecemos que nos enviem, por </w:t>
      </w: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0580c8"/>
          <w:sz w:val="24"/>
          <w:szCs w:val="24"/>
          <w:u w:val="single"/>
          <w:shd w:fill="auto" w:val="clear"/>
          <w:vertAlign w:val="baseline"/>
          <w:rtl w:val="0"/>
        </w:rPr>
        <w:t xml:space="preserve">correio eletrónico</w:t>
      </w: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0580c8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C">
      <w:pPr>
        <w:keepNext w:val="0"/>
        <w:keepLines w:val="0"/>
        <w:widowControl w:val="1"/>
        <w:pBdr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" w:cs="Times" w:eastAsia="Times" w:hAnsi="Times"/>
          <w:b w:val="1"/>
          <w:i w:val="0"/>
          <w:smallCaps w:val="0"/>
          <w:strike w:val="0"/>
          <w:color w:val="0580c8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0580c8"/>
          <w:sz w:val="24"/>
          <w:szCs w:val="24"/>
          <w:u w:val="none"/>
          <w:shd w:fill="auto" w:val="clear"/>
          <w:vertAlign w:val="baseline"/>
          <w:rtl w:val="0"/>
        </w:rPr>
        <w:t xml:space="preserve">(</w:t>
      </w:r>
      <w:hyperlink r:id="rId8">
        <w:r w:rsidDel="00000000" w:rsidR="00000000" w:rsidRPr="00000000">
          <w:rPr>
            <w:rFonts w:ascii="Times" w:cs="Times" w:eastAsia="Times" w:hAnsi="Times"/>
            <w:b w:val="1"/>
            <w:i w:val="0"/>
            <w:smallCaps w:val="0"/>
            <w:strike w:val="0"/>
            <w:color w:val="0580c8"/>
            <w:sz w:val="24"/>
            <w:szCs w:val="24"/>
            <w:u w:val="none"/>
            <w:shd w:fill="auto" w:val="clear"/>
            <w:vertAlign w:val="baseline"/>
            <w:rtl w:val="0"/>
          </w:rPr>
          <w:t xml:space="preserve">sophie.leclerc</w:t>
        </w:r>
      </w:hyperlink>
      <w:hyperlink r:id="rId9">
        <w:r w:rsidDel="00000000" w:rsidR="00000000" w:rsidRPr="00000000">
          <w:rPr>
            <w:rFonts w:ascii="Times" w:cs="Times" w:eastAsia="Times" w:hAnsi="Times"/>
            <w:b w:val="1"/>
            <w:i w:val="0"/>
            <w:smallCaps w:val="0"/>
            <w:strike w:val="0"/>
            <w:color w:val="0580c8"/>
            <w:sz w:val="22"/>
            <w:szCs w:val="22"/>
            <w:u w:val="none"/>
            <w:shd w:fill="auto" w:val="clear"/>
            <w:vertAlign w:val="baseline"/>
            <w:rtl w:val="0"/>
          </w:rPr>
          <w:t xml:space="preserve">@ifp-lisboa.com</w:t>
        </w:r>
      </w:hyperlink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0580c8"/>
          <w:sz w:val="24"/>
          <w:szCs w:val="24"/>
          <w:u w:val="none"/>
          <w:shd w:fill="auto" w:val="clear"/>
          <w:vertAlign w:val="baseline"/>
          <w:rtl w:val="0"/>
        </w:rPr>
        <w:t xml:space="preserve">)</w:t>
      </w:r>
    </w:p>
    <w:p w:rsidR="00000000" w:rsidDel="00000000" w:rsidP="00000000" w:rsidRDefault="00000000" w:rsidRPr="00000000" w14:paraId="0000000D">
      <w:pPr>
        <w:keepNext w:val="0"/>
        <w:keepLines w:val="0"/>
        <w:widowControl w:val="1"/>
        <w:pBdr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" w:cs="Times" w:eastAsia="Times" w:hAnsi="Times"/>
          <w:b w:val="1"/>
          <w:i w:val="0"/>
          <w:smallCaps w:val="0"/>
          <w:strike w:val="0"/>
          <w:color w:val="c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0580c8"/>
          <w:sz w:val="24"/>
          <w:szCs w:val="24"/>
          <w:u w:val="none"/>
          <w:shd w:fill="auto" w:val="clear"/>
          <w:vertAlign w:val="baseline"/>
          <w:rtl w:val="0"/>
        </w:rPr>
        <w:t xml:space="preserve">os seguintes elementos: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pBdr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pBdr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- Convenção em francês assinada pela editora portuguesa </w:t>
      </w:r>
      <w:r w:rsidDel="00000000" w:rsidR="00000000" w:rsidRPr="00000000">
        <w:rPr>
          <w:rFonts w:ascii="Times" w:cs="Times" w:eastAsia="Times" w:hAnsi="Times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-</w:t>
      </w: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" w:cs="Times" w:eastAsia="Times" w:hAnsi="Times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1 ficheiro PDF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pBdr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i w:val="1"/>
          <w:smallCaps w:val="0"/>
          <w:strike w:val="0"/>
          <w:color w:val="80808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smallCaps w:val="0"/>
          <w:strike w:val="0"/>
          <w:color w:val="808080"/>
          <w:sz w:val="24"/>
          <w:szCs w:val="24"/>
          <w:u w:val="none"/>
          <w:shd w:fill="auto" w:val="clear"/>
          <w:vertAlign w:val="baseline"/>
          <w:rtl w:val="0"/>
        </w:rPr>
        <w:t xml:space="preserve">Encontra-se em anexo o modelo da convenção em francês e em inglês para informação, mas </w:t>
      </w:r>
      <w:r w:rsidDel="00000000" w:rsidR="00000000" w:rsidRPr="00000000">
        <w:rPr>
          <w:rFonts w:ascii="Times" w:cs="Times" w:eastAsia="Times" w:hAnsi="Times"/>
          <w:i w:val="1"/>
          <w:smallCaps w:val="0"/>
          <w:strike w:val="0"/>
          <w:color w:val="808080"/>
          <w:sz w:val="24"/>
          <w:szCs w:val="24"/>
          <w:u w:val="single"/>
          <w:shd w:fill="auto" w:val="clear"/>
          <w:vertAlign w:val="baseline"/>
          <w:rtl w:val="0"/>
        </w:rPr>
        <w:t xml:space="preserve">somente a convenção em francês será válida.</w:t>
      </w:r>
      <w:r w:rsidDel="00000000" w:rsidR="00000000" w:rsidRPr="00000000">
        <w:rPr>
          <w:rFonts w:ascii="Times" w:cs="Times" w:eastAsia="Times" w:hAnsi="Times"/>
          <w:i w:val="1"/>
          <w:smallCaps w:val="0"/>
          <w:strike w:val="0"/>
          <w:color w:val="80808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pBdr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pBdr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i w:val="1"/>
          <w:smallCaps w:val="0"/>
          <w:strike w:val="0"/>
          <w:color w:val="80808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- Orçamento equilibrado </w:t>
      </w: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000000"/>
          <w:sz w:val="24"/>
          <w:szCs w:val="24"/>
          <w:u w:val="single"/>
          <w:shd w:fill="auto" w:val="clear"/>
          <w:vertAlign w:val="baseline"/>
          <w:rtl w:val="0"/>
        </w:rPr>
        <w:t xml:space="preserve">assinado</w:t>
      </w: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pela editora portuguesa, em francês ou inglês </w:t>
      </w:r>
      <w:r w:rsidDel="00000000" w:rsidR="00000000" w:rsidRPr="00000000">
        <w:rPr>
          <w:rFonts w:ascii="Times" w:cs="Times" w:eastAsia="Times" w:hAnsi="Times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- </w:t>
      </w:r>
      <w:r w:rsidDel="00000000" w:rsidR="00000000" w:rsidRPr="00000000">
        <w:rPr>
          <w:rFonts w:ascii="Times" w:cs="Times" w:eastAsia="Times" w:hAnsi="Times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1 ficheiro PDF. </w:t>
      </w:r>
      <w:r w:rsidDel="00000000" w:rsidR="00000000" w:rsidRPr="00000000">
        <w:rPr>
          <w:rFonts w:ascii="Times" w:cs="Times" w:eastAsia="Times" w:hAnsi="Times"/>
          <w:i w:val="1"/>
          <w:rtl w:val="0"/>
        </w:rPr>
        <w:br w:type="textWrapping"/>
      </w:r>
      <w:r w:rsidDel="00000000" w:rsidR="00000000" w:rsidRPr="00000000">
        <w:rPr>
          <w:rFonts w:ascii="Times" w:cs="Times" w:eastAsia="Times" w:hAnsi="Times"/>
          <w:i w:val="1"/>
          <w:smallCaps w:val="0"/>
          <w:strike w:val="0"/>
          <w:color w:val="808080"/>
          <w:sz w:val="24"/>
          <w:szCs w:val="24"/>
          <w:u w:val="none"/>
          <w:shd w:fill="auto" w:val="clear"/>
          <w:vertAlign w:val="baseline"/>
          <w:rtl w:val="0"/>
        </w:rPr>
        <w:t xml:space="preserve">Em anexo o modelo do orçamento a ser preenchido, em francês e em inglês</w:t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pBdr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widowControl w:val="1"/>
        <w:pBdr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- Contrato de </w:t>
      </w: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000000"/>
          <w:sz w:val="24"/>
          <w:szCs w:val="24"/>
          <w:u w:val="none"/>
          <w:shd w:fill="feffff" w:val="clear"/>
          <w:vertAlign w:val="baseline"/>
          <w:rtl w:val="0"/>
        </w:rPr>
        <w:t xml:space="preserve">cessão </w:t>
      </w: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de direitos assinado pela editora francesa e editora portuguesa </w:t>
      </w:r>
      <w:r w:rsidDel="00000000" w:rsidR="00000000" w:rsidRPr="00000000">
        <w:rPr>
          <w:rFonts w:ascii="Times" w:cs="Times" w:eastAsia="Times" w:hAnsi="Times"/>
          <w:i w:val="1"/>
          <w:smallCaps w:val="0"/>
          <w:strike w:val="0"/>
          <w:color w:val="808080"/>
          <w:sz w:val="24"/>
          <w:szCs w:val="24"/>
          <w:u w:val="none"/>
          <w:shd w:fill="auto" w:val="clear"/>
          <w:vertAlign w:val="baseline"/>
          <w:rtl w:val="0"/>
        </w:rPr>
        <w:t xml:space="preserve">em inglês ou francês, </w:t>
      </w:r>
      <w:r w:rsidDel="00000000" w:rsidR="00000000" w:rsidRPr="00000000">
        <w:rPr>
          <w:rFonts w:ascii="Times" w:cs="Times" w:eastAsia="Times" w:hAnsi="Times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1 ficheiro PDF</w:t>
      </w:r>
    </w:p>
    <w:p w:rsidR="00000000" w:rsidDel="00000000" w:rsidP="00000000" w:rsidRDefault="00000000" w:rsidRPr="00000000" w14:paraId="00000015">
      <w:pPr>
        <w:keepNext w:val="0"/>
        <w:keepLines w:val="0"/>
        <w:widowControl w:val="1"/>
        <w:pBdr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1"/>
        <w:pBdr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- Formulário abaixo integralmente preenchido </w:t>
      </w:r>
      <w:r w:rsidDel="00000000" w:rsidR="00000000" w:rsidRPr="00000000">
        <w:rPr>
          <w:rFonts w:ascii="Times" w:cs="Times" w:eastAsia="Times" w:hAnsi="Times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(de preferência em francês) -</w:t>
      </w: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" w:cs="Times" w:eastAsia="Times" w:hAnsi="Times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1 ficheiro Word</w:t>
        <w:br w:type="textWrapping"/>
      </w:r>
    </w:p>
    <w:p w:rsidR="00000000" w:rsidDel="00000000" w:rsidP="00000000" w:rsidRDefault="00000000" w:rsidRPr="00000000" w14:paraId="00000017">
      <w:pPr>
        <w:keepNext w:val="0"/>
        <w:keepLines w:val="0"/>
        <w:widowControl w:val="1"/>
        <w:pBdr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" w:cs="Times" w:eastAsia="Times" w:hAnsi="Times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" w:cs="Times" w:eastAsia="Times" w:hAnsi="Times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262626" w:val="clear"/>
        <w:spacing w:after="0" w:before="0" w:line="240" w:lineRule="auto"/>
        <w:ind w:left="0" w:right="0" w:firstLine="0"/>
        <w:jc w:val="center"/>
        <w:rPr>
          <w:rFonts w:ascii="Times" w:cs="Times" w:eastAsia="Times" w:hAnsi="Times"/>
          <w:b w:val="1"/>
          <w:i w:val="0"/>
          <w:smallCaps w:val="0"/>
          <w:strike w:val="0"/>
          <w:color w:val="ffffff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ffffff"/>
          <w:sz w:val="32"/>
          <w:szCs w:val="32"/>
          <w:u w:val="none"/>
          <w:shd w:fill="auto" w:val="clear"/>
          <w:vertAlign w:val="baseline"/>
          <w:rtl w:val="0"/>
        </w:rPr>
        <w:t xml:space="preserve">FORMULÁRIO A SER PREENCHIDO </w:t>
      </w:r>
    </w:p>
    <w:p w:rsidR="00000000" w:rsidDel="00000000" w:rsidP="00000000" w:rsidRDefault="00000000" w:rsidRPr="00000000" w14:paraId="0000001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262626" w:val="clear"/>
        <w:spacing w:after="0" w:before="0" w:line="240" w:lineRule="auto"/>
        <w:ind w:left="0" w:right="0" w:firstLine="0"/>
        <w:jc w:val="center"/>
        <w:rPr>
          <w:rFonts w:ascii="Times" w:cs="Times" w:eastAsia="Times" w:hAnsi="Times"/>
          <w:i w:val="1"/>
          <w:smallCaps w:val="0"/>
          <w:strike w:val="0"/>
          <w:color w:val="ffffff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smallCaps w:val="0"/>
          <w:strike w:val="0"/>
          <w:color w:val="ffffff"/>
          <w:sz w:val="24"/>
          <w:szCs w:val="24"/>
          <w:u w:val="none"/>
          <w:shd w:fill="auto" w:val="clear"/>
          <w:vertAlign w:val="baseline"/>
          <w:rtl w:val="0"/>
        </w:rPr>
        <w:t xml:space="preserve">A ser enviado em formato word, sem fontes especiais ou caracteres especiais, pois as informações serão copiadas na plataforma eletrónica.</w:t>
      </w:r>
    </w:p>
    <w:p w:rsidR="00000000" w:rsidDel="00000000" w:rsidP="00000000" w:rsidRDefault="00000000" w:rsidRPr="00000000" w14:paraId="0000001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" w:cs="Times" w:eastAsia="Times" w:hAnsi="Times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d9d9d9" w:val="clear"/>
        <w:spacing w:after="0" w:before="0" w:line="240" w:lineRule="auto"/>
        <w:ind w:left="0" w:right="0" w:firstLine="0"/>
        <w:jc w:val="both"/>
        <w:rPr>
          <w:rFonts w:ascii="Times" w:cs="Times" w:eastAsia="Times" w:hAnsi="Times"/>
          <w:b w:val="1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Título do projeto (título da obra + nome e sobrenome do autor):</w:t>
      </w:r>
    </w:p>
    <w:p w:rsidR="00000000" w:rsidDel="00000000" w:rsidP="00000000" w:rsidRDefault="00000000" w:rsidRPr="00000000" w14:paraId="0000001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" w:cs="Times" w:eastAsia="Times" w:hAnsi="Times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" w:cs="Times" w:eastAsia="Times" w:hAnsi="Times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d9d9d9" w:val="clear"/>
        <w:spacing w:after="0" w:before="0" w:line="240" w:lineRule="auto"/>
        <w:ind w:left="0" w:right="0" w:firstLine="0"/>
        <w:jc w:val="both"/>
        <w:rPr>
          <w:rFonts w:ascii="Times" w:cs="Times" w:eastAsia="Times" w:hAnsi="Times"/>
          <w:b w:val="1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Resumo do projeto (máximo de 1000 carateres c/espaço):</w:t>
      </w:r>
    </w:p>
    <w:p w:rsidR="00000000" w:rsidDel="00000000" w:rsidP="00000000" w:rsidRDefault="00000000" w:rsidRPr="00000000" w14:paraId="0000002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" w:cs="Times" w:eastAsia="Times" w:hAnsi="Times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" w:cs="Times" w:eastAsia="Times" w:hAnsi="Times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d9d9d9" w:val="clear"/>
        <w:spacing w:after="0" w:before="0" w:line="240" w:lineRule="auto"/>
        <w:ind w:left="0" w:right="0" w:firstLine="0"/>
        <w:jc w:val="both"/>
        <w:rPr>
          <w:rFonts w:ascii="Times" w:cs="Times" w:eastAsia="Times" w:hAnsi="Times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Título francês da obra</w:t>
      </w:r>
      <w:r w:rsidDel="00000000" w:rsidR="00000000" w:rsidRPr="00000000">
        <w:rPr>
          <w:rFonts w:ascii="Times" w:cs="Times" w:eastAsia="Times" w:hAnsi="Times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:</w:t>
      </w:r>
    </w:p>
    <w:p w:rsidR="00000000" w:rsidDel="00000000" w:rsidP="00000000" w:rsidRDefault="00000000" w:rsidRPr="00000000" w14:paraId="0000002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" w:cs="Times" w:eastAsia="Times" w:hAnsi="Times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" w:cs="Times" w:eastAsia="Times" w:hAnsi="Times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d9d9d9" w:val="clear"/>
        <w:spacing w:after="0" w:before="0" w:line="240" w:lineRule="auto"/>
        <w:ind w:left="0" w:right="0" w:firstLine="0"/>
        <w:jc w:val="both"/>
        <w:rPr>
          <w:rFonts w:ascii="Times" w:cs="Times" w:eastAsia="Times" w:hAnsi="Times"/>
          <w:b w:val="1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Autor(es) (nome e sobrenome):</w:t>
      </w:r>
    </w:p>
    <w:p w:rsidR="00000000" w:rsidDel="00000000" w:rsidP="00000000" w:rsidRDefault="00000000" w:rsidRPr="00000000" w14:paraId="0000002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" w:cs="Times" w:eastAsia="Times" w:hAnsi="Times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" w:cs="Times" w:eastAsia="Times" w:hAnsi="Times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d9d9d9" w:val="clear"/>
        <w:spacing w:after="0" w:before="0" w:line="240" w:lineRule="auto"/>
        <w:ind w:left="0" w:right="0" w:firstLine="0"/>
        <w:jc w:val="both"/>
        <w:rPr>
          <w:rFonts w:ascii="Times" w:cs="Times" w:eastAsia="Times" w:hAnsi="Times"/>
          <w:b w:val="1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Editor francês:</w:t>
      </w:r>
    </w:p>
    <w:p w:rsidR="00000000" w:rsidDel="00000000" w:rsidP="00000000" w:rsidRDefault="00000000" w:rsidRPr="00000000" w14:paraId="0000002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" w:cs="Times" w:eastAsia="Times" w:hAnsi="Times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" w:cs="Times" w:eastAsia="Times" w:hAnsi="Times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d9d9d9" w:val="clear"/>
        <w:spacing w:after="0" w:before="0" w:line="240" w:lineRule="auto"/>
        <w:ind w:left="0" w:right="0" w:firstLine="0"/>
        <w:jc w:val="both"/>
        <w:rPr>
          <w:rFonts w:ascii="Times" w:cs="Times" w:eastAsia="Times" w:hAnsi="Times"/>
          <w:b w:val="1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Editor português:</w:t>
      </w:r>
    </w:p>
    <w:p w:rsidR="00000000" w:rsidDel="00000000" w:rsidP="00000000" w:rsidRDefault="00000000" w:rsidRPr="00000000" w14:paraId="0000002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" w:cs="Times" w:eastAsia="Times" w:hAnsi="Times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" w:cs="Times" w:eastAsia="Times" w:hAnsi="Times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d9d9d9" w:val="clear"/>
        <w:spacing w:after="0" w:before="0" w:line="240" w:lineRule="auto"/>
        <w:ind w:left="0" w:right="0" w:firstLine="0"/>
        <w:jc w:val="both"/>
        <w:rPr>
          <w:rFonts w:ascii="Times" w:cs="Times" w:eastAsia="Times" w:hAnsi="Times"/>
          <w:b w:val="1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Nome do tradutor:</w:t>
      </w:r>
    </w:p>
    <w:p w:rsidR="00000000" w:rsidDel="00000000" w:rsidP="00000000" w:rsidRDefault="00000000" w:rsidRPr="00000000" w14:paraId="0000003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" w:cs="Times" w:eastAsia="Times" w:hAnsi="Times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" w:cs="Times" w:eastAsia="Times" w:hAnsi="Times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d9d9d9" w:val="clear"/>
        <w:spacing w:after="0" w:before="0" w:line="240" w:lineRule="auto"/>
        <w:ind w:left="0" w:right="0" w:firstLine="0"/>
        <w:jc w:val="both"/>
        <w:rPr>
          <w:rFonts w:ascii="Times" w:cs="Times" w:eastAsia="Times" w:hAnsi="Times"/>
          <w:b w:val="1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Nome do diretor:</w:t>
      </w:r>
    </w:p>
    <w:p w:rsidR="00000000" w:rsidDel="00000000" w:rsidP="00000000" w:rsidRDefault="00000000" w:rsidRPr="00000000" w14:paraId="0000003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" w:cs="Times" w:eastAsia="Times" w:hAnsi="Times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" w:cs="Times" w:eastAsia="Times" w:hAnsi="Times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d9d9d9" w:val="clear"/>
        <w:spacing w:after="0" w:before="0" w:line="240" w:lineRule="auto"/>
        <w:ind w:left="0" w:right="0" w:firstLine="0"/>
        <w:jc w:val="both"/>
        <w:rPr>
          <w:rFonts w:ascii="Times" w:cs="Times" w:eastAsia="Times" w:hAnsi="Times"/>
          <w:b w:val="1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Contato (endereço, e-mail, telefone): </w:t>
      </w:r>
    </w:p>
    <w:p w:rsidR="00000000" w:rsidDel="00000000" w:rsidP="00000000" w:rsidRDefault="00000000" w:rsidRPr="00000000" w14:paraId="0000003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" w:cs="Times" w:eastAsia="Times" w:hAnsi="Times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" w:cs="Times" w:eastAsia="Times" w:hAnsi="Times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d9d9d9" w:val="clear"/>
        <w:spacing w:after="0" w:before="0" w:line="240" w:lineRule="auto"/>
        <w:ind w:left="0" w:right="0" w:firstLine="0"/>
        <w:jc w:val="both"/>
        <w:rPr>
          <w:rFonts w:ascii="Times" w:cs="Times" w:eastAsia="Times" w:hAnsi="Times"/>
          <w:b w:val="1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Site web:</w:t>
      </w:r>
    </w:p>
    <w:p w:rsidR="00000000" w:rsidDel="00000000" w:rsidP="00000000" w:rsidRDefault="00000000" w:rsidRPr="00000000" w14:paraId="0000003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" w:cs="Times" w:eastAsia="Times" w:hAnsi="Times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" w:cs="Times" w:eastAsia="Times" w:hAnsi="Times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keepNext w:val="0"/>
        <w:keepLines w:val="0"/>
        <w:shd w:fill="d9d9d9" w:val="clear"/>
        <w:jc w:val="both"/>
        <w:rPr>
          <w:rFonts w:ascii="Times" w:cs="Times" w:eastAsia="Times" w:hAnsi="Times"/>
          <w:b w:val="1"/>
          <w:vertAlign w:val="baseline"/>
        </w:rPr>
      </w:pPr>
      <w:r w:rsidDel="00000000" w:rsidR="00000000" w:rsidRPr="00000000">
        <w:rPr>
          <w:rFonts w:ascii="Times" w:cs="Times" w:eastAsia="Times" w:hAnsi="Times"/>
          <w:b w:val="1"/>
          <w:rtl w:val="0"/>
        </w:rPr>
        <w:t xml:space="preserve">Género literário </w:t>
      </w:r>
      <w:r w:rsidDel="00000000" w:rsidR="00000000" w:rsidRPr="00000000">
        <w:rPr>
          <w:rFonts w:ascii="Times" w:cs="Times" w:eastAsia="Times" w:hAnsi="Times"/>
          <w:b w:val="1"/>
          <w:vertAlign w:val="baseline"/>
          <w:rtl w:val="0"/>
        </w:rPr>
        <w:t xml:space="preserve">(deve constar uma das opções que aparecem na cópia de ecrã abaixo):</w:t>
      </w:r>
    </w:p>
    <w:p w:rsidR="00000000" w:rsidDel="00000000" w:rsidP="00000000" w:rsidRDefault="00000000" w:rsidRPr="00000000" w14:paraId="0000003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right" w:pos="9020"/>
        </w:tabs>
        <w:spacing w:after="0" w:before="0" w:line="240" w:lineRule="auto"/>
        <w:ind w:left="0" w:right="0" w:firstLine="0"/>
        <w:jc w:val="left"/>
        <w:rPr>
          <w:rFonts w:ascii="Times" w:cs="Times" w:eastAsia="Times" w:hAnsi="Times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bookmarkStart w:colFirst="0" w:colLast="0" w:name="_heading=h.30j0zll" w:id="0"/>
      <w:bookmarkEnd w:id="0"/>
      <w:r w:rsidDel="00000000" w:rsidR="00000000" w:rsidRPr="00000000">
        <w:rPr>
          <w:rFonts w:ascii="Times" w:cs="Times" w:eastAsia="Times" w:hAnsi="Times"/>
        </w:rPr>
        <w:drawing>
          <wp:inline distB="114300" distT="114300" distL="114300" distR="114300">
            <wp:extent cx="3742373" cy="1875948"/>
            <wp:effectExtent b="0" l="0" r="0" t="0"/>
            <wp:docPr id="1073741829" name="image3.png"/>
            <a:graphic>
              <a:graphicData uri="http://schemas.openxmlformats.org/drawingml/2006/picture">
                <pic:pic>
                  <pic:nvPicPr>
                    <pic:cNvPr id="0" name="image3.png"/>
                    <pic:cNvPicPr preferRelativeResize="0"/>
                  </pic:nvPicPr>
                  <pic:blipFill>
                    <a:blip r:embed="rId10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3742373" cy="1875948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" w:cs="Times" w:eastAsia="Times" w:hAnsi="Times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d9d9d9" w:val="clear"/>
        <w:spacing w:after="0" w:before="0" w:line="240" w:lineRule="auto"/>
        <w:ind w:left="0" w:right="0" w:firstLine="0"/>
        <w:jc w:val="both"/>
        <w:rPr>
          <w:rFonts w:ascii="Times" w:cs="Times" w:eastAsia="Times" w:hAnsi="Times"/>
          <w:b w:val="1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Número de páginas:</w:t>
      </w:r>
    </w:p>
    <w:p w:rsidR="00000000" w:rsidDel="00000000" w:rsidP="00000000" w:rsidRDefault="00000000" w:rsidRPr="00000000" w14:paraId="0000003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" w:cs="Times" w:eastAsia="Times" w:hAnsi="Times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" w:cs="Times" w:eastAsia="Times" w:hAnsi="Times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d9d9d9" w:val="clear"/>
        <w:spacing w:after="0" w:before="0" w:line="240" w:lineRule="auto"/>
        <w:ind w:left="0" w:right="0" w:firstLine="0"/>
        <w:jc w:val="both"/>
        <w:rPr>
          <w:rFonts w:ascii="Times" w:cs="Times" w:eastAsia="Times" w:hAnsi="Times"/>
          <w:b w:val="1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Tipo de cessão de direitos autorais: Nacional? Regional? Mundial?</w:t>
      </w:r>
    </w:p>
    <w:p w:rsidR="00000000" w:rsidDel="00000000" w:rsidP="00000000" w:rsidRDefault="00000000" w:rsidRPr="00000000" w14:paraId="0000004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" w:cs="Times" w:eastAsia="Times" w:hAnsi="Times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" w:cs="Times" w:eastAsia="Times" w:hAnsi="Times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d9d9d9" w:val="clear"/>
        <w:spacing w:after="0" w:before="0" w:line="240" w:lineRule="auto"/>
        <w:ind w:left="0" w:right="0" w:firstLine="0"/>
        <w:jc w:val="both"/>
        <w:rPr>
          <w:rFonts w:ascii="Times" w:cs="Times" w:eastAsia="Times" w:hAnsi="Times"/>
          <w:i w:val="0"/>
          <w:smallCaps w:val="0"/>
          <w:strike w:val="0"/>
          <w:color w:val="0580c8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Data de lançamento</w:t>
      </w:r>
      <w:r w:rsidDel="00000000" w:rsidR="00000000" w:rsidRPr="00000000">
        <w:rPr>
          <w:rFonts w:ascii="Times" w:cs="Times" w:eastAsia="Times" w:hAnsi="Times"/>
          <w:i w:val="0"/>
          <w:smallCaps w:val="0"/>
          <w:strike w:val="0"/>
          <w:color w:val="0580c8"/>
          <w:u w:val="none"/>
          <w:shd w:fill="auto" w:val="clear"/>
          <w:vertAlign w:val="baseline"/>
          <w:rtl w:val="0"/>
        </w:rPr>
        <w:t xml:space="preserve"> (pelo menos 3 meses depois da data da comissão, que terá lugar o </w:t>
      </w: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0580c8"/>
          <w:u w:val="none"/>
          <w:shd w:fill="auto" w:val="clear"/>
          <w:vertAlign w:val="baseline"/>
          <w:rtl w:val="0"/>
        </w:rPr>
        <w:t xml:space="preserve">1</w:t>
      </w:r>
      <w:r w:rsidDel="00000000" w:rsidR="00000000" w:rsidRPr="00000000">
        <w:rPr>
          <w:rFonts w:ascii="Times" w:cs="Times" w:eastAsia="Times" w:hAnsi="Times"/>
          <w:b w:val="1"/>
          <w:color w:val="0580c8"/>
          <w:rtl w:val="0"/>
        </w:rPr>
        <w:t xml:space="preserve">0</w:t>
      </w: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0580c8"/>
          <w:u w:val="none"/>
          <w:shd w:fill="auto" w:val="clear"/>
          <w:vertAlign w:val="baseline"/>
          <w:rtl w:val="0"/>
        </w:rPr>
        <w:t xml:space="preserve"> de </w:t>
      </w:r>
      <w:r w:rsidDel="00000000" w:rsidR="00000000" w:rsidRPr="00000000">
        <w:rPr>
          <w:rFonts w:ascii="Times" w:cs="Times" w:eastAsia="Times" w:hAnsi="Times"/>
          <w:b w:val="1"/>
          <w:color w:val="0580c8"/>
          <w:rtl w:val="0"/>
        </w:rPr>
        <w:t xml:space="preserve">Fevereiro</w:t>
      </w: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0580c8"/>
          <w:u w:val="none"/>
          <w:shd w:fill="auto" w:val="clear"/>
          <w:vertAlign w:val="baseline"/>
          <w:rtl w:val="0"/>
        </w:rPr>
        <w:t xml:space="preserve"> de 202</w:t>
      </w:r>
      <w:r w:rsidDel="00000000" w:rsidR="00000000" w:rsidRPr="00000000">
        <w:rPr>
          <w:rFonts w:ascii="Times" w:cs="Times" w:eastAsia="Times" w:hAnsi="Times"/>
          <w:b w:val="1"/>
          <w:color w:val="0580c8"/>
          <w:rtl w:val="0"/>
        </w:rPr>
        <w:t xml:space="preserve">1</w:t>
      </w:r>
      <w:r w:rsidDel="00000000" w:rsidR="00000000" w:rsidRPr="00000000">
        <w:rPr>
          <w:rFonts w:ascii="Times" w:cs="Times" w:eastAsia="Times" w:hAnsi="Times"/>
          <w:i w:val="0"/>
          <w:smallCaps w:val="0"/>
          <w:strike w:val="0"/>
          <w:color w:val="0580c8"/>
          <w:u w:val="none"/>
          <w:shd w:fill="auto" w:val="clear"/>
          <w:vertAlign w:val="baseline"/>
          <w:rtl w:val="0"/>
        </w:rPr>
        <w:t xml:space="preserve">): </w:t>
      </w:r>
    </w:p>
    <w:p w:rsidR="00000000" w:rsidDel="00000000" w:rsidP="00000000" w:rsidRDefault="00000000" w:rsidRPr="00000000" w14:paraId="0000004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" w:cs="Times" w:eastAsia="Times" w:hAnsi="Times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" w:cs="Times" w:eastAsia="Times" w:hAnsi="Times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d9d9d9" w:val="clear"/>
        <w:spacing w:after="0" w:before="0" w:line="240" w:lineRule="auto"/>
        <w:ind w:left="0" w:right="0" w:firstLine="0"/>
        <w:jc w:val="both"/>
        <w:rPr>
          <w:rFonts w:ascii="Times" w:cs="Times" w:eastAsia="Times" w:hAnsi="Times"/>
          <w:b w:val="1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1"/>
          <w:rtl w:val="0"/>
        </w:rPr>
        <w:t xml:space="preserve">Estimativa de tiragem do livro</w:t>
      </w: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:</w:t>
      </w:r>
    </w:p>
    <w:p w:rsidR="00000000" w:rsidDel="00000000" w:rsidP="00000000" w:rsidRDefault="00000000" w:rsidRPr="00000000" w14:paraId="0000004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" w:cs="Times" w:eastAsia="Times" w:hAnsi="Times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" w:cs="Times" w:eastAsia="Times" w:hAnsi="Times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d9d9d9" w:val="clear"/>
        <w:spacing w:after="0" w:before="0" w:line="240" w:lineRule="auto"/>
        <w:ind w:left="0" w:right="0" w:firstLine="0"/>
        <w:jc w:val="both"/>
        <w:rPr>
          <w:rFonts w:ascii="Times" w:cs="Times" w:eastAsia="Times" w:hAnsi="Times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Preço de venda previs</w:t>
      </w:r>
      <w:r w:rsidDel="00000000" w:rsidR="00000000" w:rsidRPr="00000000">
        <w:rPr>
          <w:rFonts w:ascii="Times" w:cs="Times" w:eastAsia="Times" w:hAnsi="Times"/>
          <w:b w:val="1"/>
          <w:rtl w:val="0"/>
        </w:rPr>
        <w:t xml:space="preserve">to</w:t>
      </w:r>
      <w:r w:rsidDel="00000000" w:rsidR="00000000" w:rsidRPr="00000000">
        <w:rPr>
          <w:rFonts w:ascii="Times" w:cs="Times" w:eastAsia="Times" w:hAnsi="Times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: </w:t>
      </w:r>
    </w:p>
    <w:p w:rsidR="00000000" w:rsidDel="00000000" w:rsidP="00000000" w:rsidRDefault="00000000" w:rsidRPr="00000000" w14:paraId="0000004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" w:cs="Times" w:eastAsia="Times" w:hAnsi="Times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" w:cs="Times" w:eastAsia="Times" w:hAnsi="Times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shd w:fill="d9d9d9" w:val="clear"/>
        <w:jc w:val="both"/>
        <w:rPr>
          <w:rFonts w:ascii="Times" w:cs="Times" w:eastAsia="Times" w:hAnsi="Times"/>
        </w:rPr>
      </w:pPr>
      <w:r w:rsidDel="00000000" w:rsidR="00000000" w:rsidRPr="00000000">
        <w:rPr>
          <w:rFonts w:ascii="Times" w:cs="Times" w:eastAsia="Times" w:hAnsi="Times"/>
          <w:b w:val="1"/>
          <w:rtl w:val="0"/>
        </w:rPr>
        <w:t xml:space="preserve">Foi solicitado um apoio ao Centre National du Livre para este mesmo projeto? </w:t>
      </w:r>
      <w:r w:rsidDel="00000000" w:rsidR="00000000" w:rsidRPr="00000000">
        <w:rPr>
          <w:rFonts w:ascii="Times" w:cs="Times" w:eastAsia="Times" w:hAnsi="Times"/>
          <w:rtl w:val="0"/>
        </w:rPr>
        <w:t xml:space="preserve">Sim/Não </w:t>
      </w:r>
    </w:p>
    <w:p w:rsidR="00000000" w:rsidDel="00000000" w:rsidP="00000000" w:rsidRDefault="00000000" w:rsidRPr="00000000" w14:paraId="0000004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" w:cs="Times" w:eastAsia="Times" w:hAnsi="Times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" w:cs="Times" w:eastAsia="Times" w:hAnsi="Times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d9d9d9" w:val="clear"/>
        <w:spacing w:after="0" w:before="0" w:line="240" w:lineRule="auto"/>
        <w:ind w:left="0" w:right="0" w:firstLine="0"/>
        <w:jc w:val="both"/>
        <w:rPr>
          <w:rFonts w:ascii="Times" w:cs="Times" w:eastAsia="Times" w:hAnsi="Times"/>
          <w:b w:val="1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Informação sobre o(s) tradutor(es) - trabalhos mais re</w:t>
      </w:r>
      <w:r w:rsidDel="00000000" w:rsidR="00000000" w:rsidRPr="00000000">
        <w:rPr>
          <w:rFonts w:ascii="Times" w:cs="Times" w:eastAsia="Times" w:hAnsi="Times"/>
          <w:b w:val="1"/>
          <w:rtl w:val="0"/>
        </w:rPr>
        <w:t xml:space="preserve">levantes</w:t>
      </w: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 e resumo da carreira</w:t>
      </w:r>
      <w:r w:rsidDel="00000000" w:rsidR="00000000" w:rsidRPr="00000000">
        <w:rPr>
          <w:rFonts w:ascii="Times" w:cs="Times" w:eastAsia="Times" w:hAnsi="Times"/>
          <w:b w:val="1"/>
          <w:rtl w:val="0"/>
        </w:rPr>
        <w:t xml:space="preserve"> (máximo de 500 caracteres c/espaço):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" w:cs="Times" w:eastAsia="Times" w:hAnsi="Times"/>
          <w:b w:val="1"/>
          <w:i w:val="0"/>
          <w:smallCaps w:val="0"/>
          <w:strike w:val="0"/>
          <w:color w:val="ff000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" w:cs="Times" w:eastAsia="Times" w:hAnsi="Times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i w:val="0"/>
          <w:smallCaps w:val="0"/>
          <w:strike w:val="0"/>
          <w:color w:val="0580c8"/>
          <w:u w:val="none"/>
          <w:shd w:fill="auto" w:val="clear"/>
          <w:vertAlign w:val="baseline"/>
          <w:rtl w:val="0"/>
        </w:rPr>
        <w:t xml:space="preserve">NB: A comissão dá muita atenção </w:t>
      </w:r>
      <w:r w:rsidDel="00000000" w:rsidR="00000000" w:rsidRPr="00000000">
        <w:rPr>
          <w:rFonts w:ascii="Times" w:cs="Times" w:eastAsia="Times" w:hAnsi="Times"/>
          <w:color w:val="0580c8"/>
          <w:rtl w:val="0"/>
        </w:rPr>
        <w:t xml:space="preserve">a </w:t>
      </w:r>
      <w:r w:rsidDel="00000000" w:rsidR="00000000" w:rsidRPr="00000000">
        <w:rPr>
          <w:rFonts w:ascii="Times" w:cs="Times" w:eastAsia="Times" w:hAnsi="Times"/>
          <w:i w:val="0"/>
          <w:smallCaps w:val="0"/>
          <w:strike w:val="0"/>
          <w:color w:val="0580c8"/>
          <w:u w:val="none"/>
          <w:shd w:fill="auto" w:val="clear"/>
          <w:vertAlign w:val="baseline"/>
          <w:rtl w:val="0"/>
        </w:rPr>
        <w:t xml:space="preserve">esta parte, servindo </w:t>
      </w:r>
      <w:r w:rsidDel="00000000" w:rsidR="00000000" w:rsidRPr="00000000">
        <w:rPr>
          <w:rFonts w:ascii="Times" w:cs="Times" w:eastAsia="Times" w:hAnsi="Times"/>
          <w:color w:val="0580c8"/>
          <w:rtl w:val="0"/>
        </w:rPr>
        <w:t xml:space="preserve">para</w:t>
      </w:r>
      <w:r w:rsidDel="00000000" w:rsidR="00000000" w:rsidRPr="00000000">
        <w:rPr>
          <w:rFonts w:ascii="Times" w:cs="Times" w:eastAsia="Times" w:hAnsi="Times"/>
          <w:i w:val="0"/>
          <w:smallCaps w:val="0"/>
          <w:strike w:val="0"/>
          <w:color w:val="0580c8"/>
          <w:u w:val="none"/>
          <w:shd w:fill="auto" w:val="clear"/>
          <w:vertAlign w:val="baseline"/>
          <w:rtl w:val="0"/>
        </w:rPr>
        <w:t xml:space="preserve"> comprovar a qualidade da tradução</w:t>
      </w:r>
      <w:r w:rsidDel="00000000" w:rsidR="00000000" w:rsidRPr="00000000">
        <w:rPr>
          <w:rFonts w:ascii="Times" w:cs="Times" w:eastAsia="Times" w:hAnsi="Times"/>
          <w:color w:val="0580c8"/>
          <w:rtl w:val="0"/>
        </w:rPr>
        <w:t xml:space="preserve">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" w:cs="Times" w:eastAsia="Times" w:hAnsi="Times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5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d9d9d9" w:val="clear"/>
        <w:spacing w:after="0" w:before="0" w:line="240" w:lineRule="auto"/>
        <w:ind w:left="0" w:right="0" w:firstLine="0"/>
        <w:jc w:val="both"/>
        <w:rPr>
          <w:rFonts w:ascii="Times" w:cs="Times" w:eastAsia="Times" w:hAnsi="Times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Ações de promoção previstas </w:t>
      </w:r>
      <w:r w:rsidDel="00000000" w:rsidR="00000000" w:rsidRPr="00000000">
        <w:rPr>
          <w:rFonts w:ascii="Times" w:cs="Times" w:eastAsia="Times" w:hAnsi="Times"/>
          <w:b w:val="1"/>
          <w:rtl w:val="0"/>
        </w:rPr>
        <w:t xml:space="preserve">(máximo de 600 caracteres c/espaço)</w:t>
      </w: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: </w:t>
      </w:r>
      <w:r w:rsidDel="00000000" w:rsidR="00000000" w:rsidRPr="00000000">
        <w:rPr>
          <w:rtl w:val="0"/>
        </w:rPr>
      </w:r>
    </w:p>
    <w:sectPr>
      <w:headerReference r:id="rId11" w:type="default"/>
      <w:footerReference r:id="rId12" w:type="default"/>
      <w:pgSz w:h="16838" w:w="11906" w:orient="portrait"/>
      <w:pgMar w:bottom="1134" w:top="1134" w:left="1134" w:right="1134" w:header="709" w:footer="85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"/>
  <w:font w:name="Helvetica Neue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56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right" w:pos="9020"/>
        <w:tab w:val="center" w:pos="4819"/>
        <w:tab w:val="right" w:pos="9638"/>
      </w:tabs>
      <w:spacing w:after="0" w:before="0" w:line="240" w:lineRule="auto"/>
      <w:ind w:left="0" w:right="0" w:firstLine="0"/>
      <w:jc w:val="left"/>
      <w:rPr>
        <w:rFonts w:ascii="Helvetica Neue" w:cs="Helvetica Neue" w:eastAsia="Helvetica Neue" w:hAnsi="Helvetica Neue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Helvetica Neue" w:cs="Helvetica Neue" w:eastAsia="Helvetica Neue" w:hAnsi="Helvetica Neue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  <w:drawing>
        <wp:inline distB="0" distT="0" distL="0" distR="0">
          <wp:extent cx="1134340" cy="652996"/>
          <wp:effectExtent b="0" l="0" r="0" t="0"/>
          <wp:docPr id="1073741830" name="image2.png"/>
          <a:graphic>
            <a:graphicData uri="http://schemas.openxmlformats.org/drawingml/2006/picture">
              <pic:pic>
                <pic:nvPicPr>
                  <pic:cNvPr id="0" name="image2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1134340" cy="652996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55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sz w:val="24"/>
        <w:szCs w:val="24"/>
        <w:lang w:val="en-US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next w:val="Normal"/>
    <w:pPr/>
    <w:rPr>
      <w:sz w:val="24"/>
      <w:szCs w:val="24"/>
      <w:lang w:bidi="ar-SA" w:eastAsia="en-US" w:val="en-US"/>
    </w:rPr>
  </w:style>
  <w:style w:type="character" w:styleId="Default Paragraph Font" w:default="1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styleId="Table Normal" w:default="1">
    <w:name w:val="Table Normal"/>
    <w:next w:val="Table Normal"/>
    <w:pPr/>
    <w:tblPr>
      <w:tblInd w:w="0.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styleId="No List" w:default="1">
    <w:name w:val="No List"/>
    <w:next w:val="No List"/>
    <w:pPr/>
  </w:style>
  <w:style w:type="paragraph" w:styleId="En-tête, bas de page">
    <w:name w:val="En-tête"/>
    <w:next w:val="En-tête, bas de page"/>
    <w:pPr>
      <w:keepNext w:val="0"/>
      <w:keepLines w:val="0"/>
      <w:pageBreakBefore w:val="0"/>
      <w:widowControl w:val="1"/>
      <w:shd w:color="auto" w:fill="auto" w:val="clear"/>
      <w:tabs>
        <w:tab w:val="right" w:pos="9020"/>
      </w:tabs>
      <w:suppressAutoHyphens w:val="0"/>
      <w:bidi w:val="0"/>
      <w:spacing w:after="0" w:before="0" w:line="240" w:lineRule="auto"/>
      <w:ind w:left="0" w:right="0" w:firstLine="0"/>
      <w:jc w:val="left"/>
      <w:outlineLvl w:val="9"/>
    </w:pPr>
    <w:rPr>
      <w:rFonts w:ascii="Helvetica" w:cs="Arial Unicode MS" w:eastAsia="Arial Unicode MS" w:hAnsi="Helvetica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vertAlign w:val="baseline"/>
    </w:rPr>
  </w:style>
  <w:style w:type="paragraph" w:styleId="Par défaut">
    <w:name w:val="Par défaut"/>
    <w:next w:val="Par défaut"/>
    <w:pPr>
      <w:keepNext w:val="0"/>
      <w:keepLines w:val="0"/>
      <w:pageBreakBefore w:val="0"/>
      <w:widowControl w:val="1"/>
      <w:shd w:color="auto" w:fill="auto" w:val="clear"/>
      <w:suppressAutoHyphens w:val="0"/>
      <w:bidi w:val="0"/>
      <w:spacing w:after="0" w:before="0" w:line="240" w:lineRule="auto"/>
      <w:ind w:left="0" w:right="0" w:firstLine="0"/>
      <w:jc w:val="left"/>
      <w:outlineLvl w:val="9"/>
    </w:pPr>
    <w:rPr>
      <w:rFonts w:ascii="Helvetica" w:cs="Arial Unicode MS" w:eastAsia="Arial Unicode MS" w:hAnsi="Helvetica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/>
      <w:vertAlign w:val="baseline"/>
      <w:lang w:val="pt-PT"/>
    </w:rPr>
  </w:style>
  <w:style w:type="paragraph" w:styleId="Corps">
    <w:name w:val="Corps"/>
    <w:next w:val="Corps"/>
    <w:pPr>
      <w:keepNext w:val="0"/>
      <w:keepLines w:val="0"/>
      <w:pageBreakBefore w:val="0"/>
      <w:widowControl w:val="1"/>
      <w:shd w:color="auto" w:fill="auto" w:val="clear"/>
      <w:suppressAutoHyphens w:val="0"/>
      <w:bidi w:val="0"/>
      <w:spacing w:after="0" w:before="0" w:line="240" w:lineRule="auto"/>
      <w:ind w:left="0" w:right="0" w:firstLine="0"/>
      <w:jc w:val="left"/>
      <w:outlineLvl w:val="9"/>
    </w:pPr>
    <w:rPr>
      <w:rFonts w:ascii="Helvetica" w:cs="Arial Unicode MS" w:eastAsia="Arial Unicode MS" w:hAnsi="Helvetica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/>
      <w:vertAlign w:val="baseline"/>
      <w:lang w:val="fr-FR"/>
    </w:rPr>
  </w:style>
  <w:style w:type="character" w:styleId="Aucun">
    <w:name w:val="Aucun"/>
  </w:style>
  <w:style w:type="character" w:styleId="Hyperlink.0">
    <w:name w:val="Hyperlink.0"/>
    <w:basedOn w:val="Aucun"/>
    <w:next w:val="Hyperlink.0"/>
    <w:rPr>
      <w:sz w:val="24"/>
      <w:szCs w:val="24"/>
      <w:u w:color="0563c1" w:val="single"/>
    </w:rPr>
  </w:style>
  <w:style w:type="character" w:styleId="Hyperlink.1">
    <w:name w:val="Hyperlink.1"/>
    <w:basedOn w:val="Aucun"/>
    <w:next w:val="Hyperlink.1"/>
    <w:rPr>
      <w:u w:color="0563c1" w:val="single"/>
    </w:rPr>
  </w:style>
  <w:style w:type="numbering" w:styleId="Tiret">
    <w:name w:val="Tiret"/>
    <w:pPr>
      <w:numPr>
        <w:numId w:val="1"/>
      </w:numPr>
    </w:pPr>
  </w:style>
  <w:style w:type="character" w:styleId="Hyperlink.2">
    <w:name w:val="Hyperlink.2"/>
    <w:basedOn w:val="Aucun"/>
    <w:next w:val="Hyperlink.2"/>
    <w:rPr>
      <w:b w:val="1"/>
      <w:bCs w:val="1"/>
      <w:sz w:val="24"/>
      <w:szCs w:val="24"/>
      <w:u w:color="c00000"/>
    </w:rPr>
  </w:style>
  <w:style w:type="character" w:styleId="Hyperlink.3">
    <w:name w:val="Hyperlink.3"/>
    <w:basedOn w:val="Aucun"/>
    <w:next w:val="Hyperlink.3"/>
    <w:rPr>
      <w:b w:val="1"/>
      <w:bCs w:val="1"/>
      <w:u w:color="c00000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header" Target="header1.xml"/><Relationship Id="rId10" Type="http://schemas.openxmlformats.org/officeDocument/2006/relationships/image" Target="media/image3.png"/><Relationship Id="rId12" Type="http://schemas.openxmlformats.org/officeDocument/2006/relationships/footer" Target="footer1.xml"/><Relationship Id="rId9" Type="http://schemas.openxmlformats.org/officeDocument/2006/relationships/hyperlink" Target="mailto:sophie.leclerc@ifp-lisboa.com" TargetMode="Externa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mailto:sophie.leclerc@ifp-lisboa.com" TargetMode="External"/><Relationship Id="rId8" Type="http://schemas.openxmlformats.org/officeDocument/2006/relationships/hyperlink" Target="mailto:sophie.leclerc@ifp-lisboa.com" TargetMode="Externa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HelveticaNeue-regular.ttf"/><Relationship Id="rId2" Type="http://schemas.openxmlformats.org/officeDocument/2006/relationships/font" Target="fonts/HelveticaNeue-bold.ttf"/><Relationship Id="rId3" Type="http://schemas.openxmlformats.org/officeDocument/2006/relationships/font" Target="fonts/HelveticaNeue-italic.ttf"/><Relationship Id="rId4" Type="http://schemas.openxmlformats.org/officeDocument/2006/relationships/font" Target="fonts/HelveticaNeue-boldItalic.ttf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2.png"/></Relationships>
</file>

<file path=word/theme/_rels/theme1.xml.rels><?xml version="1.0" encoding="UTF-8" standalone="yes"?><Relationships xmlns="http://schemas.openxmlformats.org/package/2006/relationships"><Relationship Id="rId1" Type="http://schemas.openxmlformats.org/officeDocument/2006/relationships/image" Target="../media/image1.png"/></Relationships>
</file>

<file path=word/theme/theme1.xml><?xml version="1.0" encoding="utf-8"?>
<a:theme xmlns:a="http://schemas.openxmlformats.org/drawingml/2006/main" xmlns:r="http://schemas.openxmlformats.org/officeDocument/2006/relationships" name="Blank">
  <a:themeElements>
    <a:clrScheme name="Blank">
      <a:dk1>
        <a:srgbClr val="000000"/>
      </a:dk1>
      <a:lt1>
        <a:srgbClr val="FFFFFF"/>
      </a:lt1>
      <a:dk2>
        <a:srgbClr val="404040"/>
      </a:dk2>
      <a:lt2>
        <a:srgbClr val="BFBFBF"/>
      </a:lt2>
      <a:accent1>
        <a:srgbClr val="499BC9"/>
      </a:accent1>
      <a:accent2>
        <a:srgbClr val="6EC038"/>
      </a:accent2>
      <a:accent3>
        <a:srgbClr val="F1D130"/>
      </a:accent3>
      <a:accent4>
        <a:srgbClr val="FFA93A"/>
      </a:accent4>
      <a:accent5>
        <a:srgbClr val="FF2D21"/>
      </a:accent5>
      <a:accent6>
        <a:srgbClr val="6C2085"/>
      </a:accent6>
      <a:hlink>
        <a:srgbClr val="0000FF"/>
      </a:hlink>
      <a:folHlink>
        <a:srgbClr val="FF00FF"/>
      </a:folHlink>
    </a:clrScheme>
    <a:fontScheme name="Blank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5400" dir="5400000">
              <a:srgbClr val="000000">
                <a:alpha val="50000"/>
              </a:srgbClr>
            </a:outerShdw>
          </a:effectLst>
        </a:effectStyle>
        <a:effectStyle>
          <a:effectLst>
            <a:outerShdw sx="100000" sy="100000" kx="0" ky="0" algn="b" rotWithShape="0" blurRad="38100" dist="25400" dir="5400000">
              <a:srgbClr val="000000">
                <a:alpha val="50000"/>
              </a:srgbClr>
            </a:outerShdw>
          </a:effectLst>
        </a:effectStyle>
        <a:effectStyle>
          <a:effectLst>
            <a:outerShdw sx="100000" sy="100000" kx="0" ky="0" algn="b" rotWithShape="0" blurRad="38100" dist="25400" dir="5400000">
              <a:srgbClr val="000000">
                <a:alpha val="50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blipFill rotWithShape="1">
          <a:blip r:embed="rId1"/>
          <a:srcRect l="0" t="0" r="0" b="0"/>
          <a:tile tx="0" ty="0" sx="100000" sy="100000" flip="none" algn="tl"/>
        </a:blipFill>
        <a:ln w="12700" cap="flat">
          <a:noFill/>
          <a:miter lim="400000"/>
        </a:ln>
        <a:effectLst>
          <a:outerShdw sx="100000" sy="100000" kx="0" ky="0" algn="b" rotWithShape="0" blurRad="38100" dist="25400" dir="5400000">
            <a:srgbClr val="000000">
              <a:alpha val="50000"/>
            </a:srgbClr>
          </a:outerShdw>
        </a:effectLst>
        <a:sp3d/>
      </a:spPr>
      <a:bodyPr rot="0" spcFirstLastPara="1" vertOverflow="overflow" horzOverflow="overflow" vert="horz" wrap="square" lIns="50800" tIns="50800" rIns="50800" bIns="50800" numCol="1" spcCol="38100" rtlCol="0" anchor="ctr" upright="0">
        <a:spAutoFit/>
      </a:bodyPr>
      <a:lstStyle>
        <a:defPPr marL="0" marR="0" indent="0" algn="ctr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200" u="none" kumimoji="0" normalizeH="0">
            <a:ln>
              <a:noFill/>
            </a:ln>
            <a:solidFill>
              <a:srgbClr val="FFFFFF"/>
            </a:solidFill>
            <a:effectLst>
              <a:outerShdw sx="100000" sy="100000" kx="0" ky="0" algn="b" rotWithShape="0" blurRad="25400" dist="23998" dir="2700000">
                <a:srgbClr val="000000">
                  <a:alpha val="31034"/>
                </a:srgbClr>
              </a:outerShdw>
            </a:effectLst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635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1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cW2xSelBm7zNVC+NzqQmQXP+fuw==">AMUW2mW3tz/lbywWkoctFoSzi4fEt8MuoOAyd1yNStu9RIkrq3QfBcpOwjTe3sZK2+9KmH1zy2tK9CoVNNkXYKCfXY0y2ACyiqmTCD7vFxW12B2VNUnGL3qUVBA1jOmv3TZWG7yrVpJH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